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INFORMAÇÕES DO ENCARREGADO SETORIAL DE PROTEÇÃO DE DADOS, conforme art. 11 do </w:t>
      </w:r>
      <w:r>
        <w:rPr>
          <w:sz w:val="24"/>
        </w:rPr>
        <w:t>Decreto n° 2.213, de 22 de junho de 2022.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eastAsia="Arial" w:cs="Calibri" w:cstheme="minorHAnsi"/>
          <w:bCs/>
          <w:sz w:val="24"/>
          <w:szCs w:val="24"/>
        </w:rPr>
      </w:pPr>
      <w:r>
        <w:rPr>
          <w:rFonts w:eastAsia="Arial" w:cs="Calibri" w:cstheme="minorHAnsi"/>
          <w:bCs/>
          <w:sz w:val="24"/>
          <w:szCs w:val="24"/>
        </w:rPr>
        <w:t>Titular: Ramon Valuá Oliveira, matrícula: 413010186.</w:t>
      </w:r>
    </w:p>
    <w:p>
      <w:pPr>
        <w:pStyle w:val="Normal"/>
        <w:jc w:val="both"/>
        <w:rPr>
          <w:rFonts w:eastAsia="Arial" w:cs="Calibri" w:cstheme="minorHAnsi"/>
          <w:bCs/>
          <w:sz w:val="24"/>
          <w:szCs w:val="24"/>
        </w:rPr>
      </w:pPr>
      <w:r>
        <w:rPr>
          <w:rFonts w:eastAsia="Arial" w:cs="Calibri" w:cstheme="minorHAnsi"/>
          <w:bCs/>
          <w:sz w:val="24"/>
          <w:szCs w:val="24"/>
        </w:rPr>
        <w:t>Suplente: Thierry Correa Ribeiro, matrícula: 413069197.</w:t>
      </w:r>
    </w:p>
    <w:p>
      <w:pPr>
        <w:pStyle w:val="Normal"/>
        <w:jc w:val="both"/>
        <w:rPr>
          <w:rFonts w:eastAsia="Arial" w:cs="Calibri" w:cstheme="minorHAnsi"/>
          <w:bCs/>
          <w:sz w:val="24"/>
          <w:szCs w:val="24"/>
        </w:rPr>
      </w:pPr>
      <w:r>
        <w:rPr>
          <w:rFonts w:eastAsia="Arial" w:cs="Calibri" w:cstheme="minorHAnsi"/>
          <w:bCs/>
          <w:sz w:val="24"/>
          <w:szCs w:val="24"/>
        </w:rPr>
      </w:r>
    </w:p>
    <w:p>
      <w:pPr>
        <w:pStyle w:val="LO-normal"/>
        <w:jc w:val="both"/>
        <w:rPr>
          <w:rFonts w:ascii="Calibri" w:hAnsi="Calibri" w:eastAsia="Arial" w:cs="Calibri" w:asciiTheme="minorHAnsi" w:cstheme="minorHAnsi" w:hAnsiTheme="minorHAnsi"/>
          <w:bCs/>
          <w:color w:val="auto"/>
          <w:sz w:val="24"/>
          <w:szCs w:val="24"/>
          <w:lang w:eastAsia="en-US"/>
        </w:rPr>
      </w:pPr>
      <w:r>
        <w:rPr>
          <w:rFonts w:eastAsia="Arial" w:cs="Calibri" w:ascii="Calibri" w:hAnsi="Calibri" w:asciiTheme="minorHAnsi" w:cstheme="minorHAnsi" w:hAnsiTheme="minorHAnsi"/>
          <w:bCs/>
          <w:color w:val="auto"/>
          <w:sz w:val="24"/>
          <w:szCs w:val="24"/>
          <w:lang w:eastAsia="en-US"/>
        </w:rPr>
        <w:t>Portaria FESP nº 103 de 21 de agosto de 2024, publicado no DOMP nº 3.535, página 16.</w:t>
      </w:r>
    </w:p>
    <w:p>
      <w:pPr>
        <w:pStyle w:val="Normal"/>
        <w:jc w:val="both"/>
        <w:rPr>
          <w:rFonts w:eastAsia="Arial" w:cs="Calibri" w:cstheme="minorHAnsi"/>
          <w:bCs/>
          <w:sz w:val="24"/>
          <w:szCs w:val="24"/>
        </w:rPr>
      </w:pPr>
      <w:r>
        <w:rPr>
          <w:rFonts w:eastAsia="Arial" w:cs="Calibri" w:cstheme="minorHAnsi"/>
          <w:bCs/>
          <w:sz w:val="24"/>
          <w:szCs w:val="24"/>
        </w:rPr>
      </w:r>
    </w:p>
    <w:p>
      <w:pPr>
        <w:pStyle w:val="Normal"/>
        <w:spacing w:before="0" w:after="16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Contato: </w:t>
      </w:r>
      <w:bookmarkStart w:id="0" w:name="_GoBack"/>
      <w:bookmarkEnd w:id="0"/>
      <w:r>
        <w:rPr>
          <w:rFonts w:cs="Calibri" w:cstheme="minorHAnsi"/>
          <w:sz w:val="24"/>
          <w:szCs w:val="24"/>
        </w:rPr>
        <w:t>fespcomunicacao@gmail.com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9917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8"/>
      <w:lang w:eastAsia="zh-CN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LibreOffice/7.5.4.2$Windows_X86_64 LibreOffice_project/36ccfdc35048b057fd9854c757a8b67ec53977b6</Application>
  <AppVersion>15.0000</AppVersion>
  <Pages>1</Pages>
  <Words>52</Words>
  <Characters>297</Characters>
  <CharactersWithSpaces>344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2024-09-19T17:46:00Z</dcterms:created>
  <dc:creator>Aleandro Moreira da Neves</dc:creator>
  <dc:description/>
  <dc:language>pt-BR</dc:language>
  <cp:lastModifiedBy/>
  <dcterms:modified xsi:type="dcterms:W3CDTF">2024-09-20T11:53:16Z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