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</w:tabs>
        <w:ind w:left="-30" w:right="0" w:hanging="0"/>
        <w:jc w:val="center"/>
        <w:rPr>
          <w:b/>
          <w:b/>
          <w:color w:val="0000FF"/>
          <w:sz w:val="22"/>
          <w:szCs w:val="24"/>
        </w:rPr>
      </w:pPr>
      <w:r>
        <w:rPr>
          <w:b/>
          <w:color w:val="0000FF"/>
          <w:sz w:val="22"/>
          <w:szCs w:val="24"/>
        </w:rPr>
      </w:r>
    </w:p>
    <w:p>
      <w:pPr>
        <w:pStyle w:val="Normal"/>
        <w:tabs>
          <w:tab w:val="clear" w:pos="708"/>
        </w:tabs>
        <w:ind w:left="-30" w:right="0" w:hanging="0"/>
        <w:jc w:val="center"/>
        <w:rPr/>
      </w:pPr>
      <w:r>
        <w:rPr>
          <w:rStyle w:val="Fontepargpadro"/>
          <w:rFonts w:eastAsia="Arial"/>
          <w:b/>
          <w:sz w:val="20"/>
          <w:szCs w:val="20"/>
        </w:rPr>
        <w:t xml:space="preserve"> </w:t>
      </w:r>
      <w:r>
        <w:rPr>
          <w:rStyle w:val="Fontepargpadro"/>
          <w:rFonts w:ascii="Arial" w:hAnsi="Arial"/>
          <w:b/>
          <w:sz w:val="20"/>
          <w:szCs w:val="20"/>
        </w:rPr>
        <w:t>RELATÓRIO DE VIAGEM</w:t>
      </w:r>
    </w:p>
    <w:p>
      <w:pPr>
        <w:pStyle w:val="TextBody"/>
        <w:jc w:val="center"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</w:r>
    </w:p>
    <w:p>
      <w:pPr>
        <w:pStyle w:val="TextBody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DADOS DO SERVIDOR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22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87"/>
        <w:gridCol w:w="2833"/>
        <w:gridCol w:w="3100"/>
      </w:tblGrid>
      <w:tr>
        <w:trPr/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20"/>
                <w:szCs w:val="20"/>
              </w:rPr>
              <w:t xml:space="preserve">Nome: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20"/>
                <w:szCs w:val="20"/>
              </w:rPr>
              <w:t xml:space="preserve">CPF: </w:t>
            </w:r>
          </w:p>
        </w:tc>
      </w:tr>
      <w:tr>
        <w:trPr>
          <w:trHeight w:val="207" w:hRule="atLeast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20"/>
                <w:szCs w:val="20"/>
              </w:rPr>
              <w:t xml:space="preserve">Cargo: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Lotação: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estern"/>
              <w:spacing w:before="100" w:after="0"/>
              <w:jc w:val="left"/>
              <w:rPr/>
            </w:pPr>
            <w:r>
              <w:rPr>
                <w:rStyle w:val="Fontepargpadro"/>
                <w:rFonts w:ascii="Arial" w:hAnsi="Arial"/>
                <w:b w:val="false"/>
                <w:bCs w:val="false"/>
                <w:sz w:val="20"/>
                <w:szCs w:val="20"/>
              </w:rPr>
              <w:t>Mat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20"/>
                <w:szCs w:val="20"/>
              </w:rPr>
              <w:t>ricula</w:t>
            </w:r>
            <w:r>
              <w:rPr>
                <w:rStyle w:val="Fontepargpadro"/>
                <w:rFonts w:ascii="Arial" w:hAnsi="Arial"/>
                <w:b w:val="false"/>
                <w:bCs w:val="false"/>
                <w:sz w:val="20"/>
                <w:szCs w:val="20"/>
              </w:rPr>
              <w:t xml:space="preserve">: </w:t>
            </w:r>
          </w:p>
        </w:tc>
      </w:tr>
      <w:tr>
        <w:trPr>
          <w:trHeight w:val="207" w:hRule="atLeast"/>
        </w:trPr>
        <w:tc>
          <w:tcPr>
            <w:tcW w:w="3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Email: </w:t>
            </w:r>
          </w:p>
        </w:tc>
        <w:tc>
          <w:tcPr>
            <w:tcW w:w="5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jc w:val="left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Telefone:</w:t>
            </w:r>
          </w:p>
        </w:tc>
      </w:tr>
    </w:tbl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INFORMAÇÕES DO EVENTO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220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98"/>
        <w:gridCol w:w="4822"/>
      </w:tblGrid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left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>Evento:</w:t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Local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>
        <w:trPr>
          <w:cantSplit w:val="true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jc w:val="left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Data da Saída: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left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Data do Retorno: </w:t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Responsável:</w:t>
            </w:r>
          </w:p>
        </w:tc>
      </w:tr>
    </w:tbl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RELATÓRIO DO EVENTO</w:t>
      </w:r>
    </w:p>
    <w:p>
      <w:pPr>
        <w:pStyle w:val="TextBody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176" w:type="dxa"/>
        <w:jc w:val="left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176"/>
      </w:tblGrid>
      <w:tr>
        <w:trPr/>
        <w:tc>
          <w:tcPr>
            <w:tcW w:w="9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Objetivo:</w:t>
            </w:r>
          </w:p>
          <w:p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Descrição das Ações e Atividades: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1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Relação com a Área de Atuação: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OBS</w:t>
      </w:r>
      <w:r>
        <w:rPr>
          <w:rFonts w:ascii="Arial" w:hAnsi="Arial"/>
          <w:sz w:val="20"/>
          <w:szCs w:val="20"/>
        </w:rPr>
        <w:t xml:space="preserve">: Anexar cópia do certificado/declaração do evento                                                                                                   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caso de ter havido custos para o setor de origem do servidor, no que se refere a deslocamento, anexar comprovantes de viagem.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____/____/____                                _________________________________                                                                     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Assinatura </w:t>
      </w:r>
    </w:p>
    <w:sectPr>
      <w:headerReference w:type="default" r:id="rId2"/>
      <w:type w:val="nextPage"/>
      <w:pgSz w:w="11906" w:h="16838"/>
      <w:pgMar w:left="1701" w:right="1134" w:header="284" w:top="1021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Albany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ourier">
    <w:altName w:val="Courier New"/>
    <w:charset w:val="01"/>
    <w:family w:val="modern"/>
    <w:pitch w:val="fixed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spacing w:before="720" w:after="0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348615" cy="47371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15" t="4861" r="23624" b="27803"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extBody"/>
      <w:jc w:val="both"/>
      <w:rPr/>
    </w:pPr>
    <w:r>
      <w:rPr/>
      <w:t xml:space="preserve">                                             </w:t>
    </w:r>
    <w:r>
      <w:rPr>
        <w:rFonts w:cs="Arial" w:ascii="Arial" w:hAnsi="Arial"/>
        <w:b/>
        <w:bCs/>
        <w:sz w:val="20"/>
        <w:szCs w:val="20"/>
      </w:rPr>
      <w:t>PREFEITURA MUNICIPAL DE PALMAS</w:t>
    </w:r>
  </w:p>
  <w:p>
    <w:pPr>
      <w:pStyle w:val="NormalWeb"/>
      <w:tabs>
        <w:tab w:val="center" w:pos="4535" w:leader="none"/>
        <w:tab w:val="left" w:pos="6570" w:leader="none"/>
      </w:tabs>
      <w:spacing w:before="0" w:after="0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DA SAÚDE</w:t>
    </w:r>
  </w:p>
  <w:p>
    <w:pPr>
      <w:pStyle w:val="Western"/>
      <w:spacing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FUNDAÇÃO ESCOLA DE SAÚDE PÚBLICA</w:t>
    </w:r>
  </w:p>
  <w:p>
    <w:pPr>
      <w:pStyle w:val="Standard"/>
      <w:tabs>
        <w:tab w:val="center" w:pos="4535" w:leader="none"/>
        <w:tab w:val="left" w:pos="6570" w:leader="none"/>
      </w:tabs>
      <w:spacing w:before="0" w:after="0"/>
      <w:jc w:val="center"/>
      <w:rPr/>
    </w:pPr>
    <w:r>
      <w:rPr>
        <w:rStyle w:val="Fontepargpadro"/>
        <w:rFonts w:eastAsia="Arial" w:cs="Arial" w:ascii="Arial" w:hAnsi="Arial"/>
        <w:b/>
        <w:bCs/>
        <w:color w:val="000000"/>
        <w:sz w:val="18"/>
        <w:szCs w:val="18"/>
        <w:lang w:val="pt-BR"/>
      </w:rPr>
      <w:t>Telefone: (63) 3218-5248 - E-mail: fespalmas@gmail.com</w:t>
    </w:r>
  </w:p>
  <w:p>
    <w:pPr>
      <w:pStyle w:val="Footer"/>
      <w:jc w:val="center"/>
      <w:rPr/>
    </w:pPr>
    <w:r>
      <w:rPr>
        <w:rStyle w:val="Fontepargpadro"/>
        <w:rFonts w:eastAsia="Arial" w:cs="Arial" w:ascii="Arial" w:hAnsi="Arial"/>
        <w:b/>
        <w:bCs/>
        <w:sz w:val="18"/>
        <w:szCs w:val="18"/>
        <w:lang w:val="pt-BR"/>
      </w:rPr>
      <w:t xml:space="preserve"> </w:t>
    </w:r>
    <w:r>
      <w:rPr>
        <w:rStyle w:val="Fontepargpadro"/>
        <w:rFonts w:cs="Arial" w:ascii="Arial" w:hAnsi="Arial"/>
        <w:b/>
        <w:bCs/>
        <w:sz w:val="18"/>
        <w:szCs w:val="18"/>
        <w:lang w:val="pt-BR"/>
      </w:rPr>
      <w:t>Quadra 405 Sul, LO 09, HM  06, LOTE 03, INSTITUTO VINTE DE MAIO  CEP</w:t>
    </w:r>
    <w:r>
      <w:rPr>
        <w:rStyle w:val="Fontepargpadro"/>
        <w:rFonts w:eastAsia="Arial" w:cs="Arial" w:ascii="Arial" w:hAnsi="Arial"/>
        <w:b/>
        <w:bCs/>
        <w:sz w:val="18"/>
        <w:szCs w:val="18"/>
        <w:lang w:val="pt-BR"/>
      </w:rPr>
      <w:t xml:space="preserve"> </w:t>
    </w:r>
    <w:r>
      <w:rPr>
        <w:rStyle w:val="Fontepargpadro"/>
        <w:rFonts w:cs="Arial" w:ascii="Arial" w:hAnsi="Arial"/>
        <w:b/>
        <w:bCs/>
        <w:sz w:val="18"/>
        <w:szCs w:val="18"/>
        <w:lang w:val="pt-BR"/>
      </w:rPr>
      <w:t>77.011-611</w:t>
    </w:r>
  </w:p>
  <w:p>
    <w:pPr>
      <w:pStyle w:val="TextBody"/>
      <w:jc w:val="both"/>
      <w:rPr>
        <w:rStyle w:val="InternetLink"/>
        <w:rFonts w:ascii="Arial" w:hAnsi="Arial" w:eastAsia="Arial" w:cs="Arial"/>
        <w:b/>
        <w:b/>
        <w:bCs/>
        <w:color w:val="0000FF"/>
        <w:sz w:val="20"/>
        <w:szCs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2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bidi="ar-SA" w:val="pt-BR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uto" w:line="360"/>
      <w:ind w:left="1418" w:right="0" w:hanging="0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ind w:left="1980" w:right="0" w:hanging="0"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spacing w:lineRule="auto" w:line="36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suppressAutoHyphens w:val="true"/>
      <w:jc w:val="center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suppressAutoHyphens w:val="true"/>
      <w:spacing w:lineRule="auto" w:line="360"/>
      <w:ind w:left="708" w:right="0" w:hanging="0"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suppressAutoHyphens w:val="true"/>
      <w:spacing w:lineRule="atLeast" w:line="260"/>
      <w:ind w:left="0" w:right="51" w:hanging="0"/>
      <w:jc w:val="center"/>
      <w:outlineLvl w:val="8"/>
    </w:pPr>
    <w:rPr>
      <w:rFonts w:ascii="Arial" w:hAnsi="Arial" w:cs="Arial"/>
      <w:b/>
      <w:sz w:val="28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Fontepargpadro1">
    <w:name w:val="WW-Fonte parág. padrão1"/>
    <w:qFormat/>
    <w:rPr/>
  </w:style>
  <w:style w:type="character" w:styleId="PageNumber">
    <w:name w:val="Page Number"/>
    <w:basedOn w:val="WWFontepargpadro1"/>
    <w:rPr/>
  </w:style>
  <w:style w:type="character" w:styleId="WWFontepargpadro">
    <w:name w:val="WW-Fonte parág. padrão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8Num9z0">
    <w:name w:val="WW8Num9z0"/>
    <w:qFormat/>
    <w:rPr>
      <w:sz w:val="24"/>
    </w:rPr>
  </w:style>
  <w:style w:type="character" w:styleId="WW8Num10z0">
    <w:name w:val="WW8Num10z0"/>
    <w:qFormat/>
    <w:rPr>
      <w:sz w:val="22"/>
    </w:rPr>
  </w:style>
  <w:style w:type="character" w:styleId="WW8Num12z0">
    <w:name w:val="WW8Num12z0"/>
    <w:qFormat/>
    <w:rPr>
      <w:sz w:val="24"/>
    </w:rPr>
  </w:style>
  <w:style w:type="character" w:styleId="WW8Num17z0">
    <w:name w:val="WW8Num17z0"/>
    <w:qFormat/>
    <w:rPr>
      <w:sz w:val="24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26z0">
    <w:name w:val="WW8Num26z0"/>
    <w:qFormat/>
    <w:rPr>
      <w:sz w:val="22"/>
    </w:rPr>
  </w:style>
  <w:style w:type="character" w:styleId="WW8Num30z0">
    <w:name w:val="WW8Num30z0"/>
    <w:qFormat/>
    <w:rPr>
      <w:sz w:val="22"/>
    </w:rPr>
  </w:style>
  <w:style w:type="character" w:styleId="WW8Num31z0">
    <w:name w:val="WW8Num31z0"/>
    <w:qFormat/>
    <w:rPr>
      <w:color w:val="auto"/>
    </w:rPr>
  </w:style>
  <w:style w:type="character" w:styleId="WW8Num34z0">
    <w:name w:val="WW8Num34z0"/>
    <w:qFormat/>
    <w:rPr>
      <w:sz w:val="22"/>
    </w:rPr>
  </w:style>
  <w:style w:type="character" w:styleId="WW8Num48z0">
    <w:name w:val="WW8Num48z0"/>
    <w:qFormat/>
    <w:rPr>
      <w:sz w:val="24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52z0">
    <w:name w:val="WW8Num52z0"/>
    <w:qFormat/>
    <w:rPr>
      <w:sz w:val="22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9z0">
    <w:name w:val="WW8Num59z0"/>
    <w:qFormat/>
    <w:rPr>
      <w:rFonts w:ascii="Symbol" w:hAnsi="Symbol" w:cs="Symbol"/>
    </w:rPr>
  </w:style>
  <w:style w:type="character" w:styleId="WW8Num11z0">
    <w:name w:val="WW8Num11z0"/>
    <w:qFormat/>
    <w:rPr>
      <w:sz w:val="22"/>
    </w:rPr>
  </w:style>
  <w:style w:type="character" w:styleId="WW8Num13z0">
    <w:name w:val="WW8Num13z0"/>
    <w:qFormat/>
    <w:rPr>
      <w:sz w:val="22"/>
    </w:rPr>
  </w:style>
  <w:style w:type="character" w:styleId="WW8Num14z0">
    <w:name w:val="WW8Num14z0"/>
    <w:qFormat/>
    <w:rPr>
      <w:color w:val="auto"/>
    </w:rPr>
  </w:style>
  <w:style w:type="character" w:styleId="WW8Num16z0">
    <w:name w:val="WW8Num16z0"/>
    <w:qFormat/>
    <w:rPr>
      <w:sz w:val="22"/>
    </w:rPr>
  </w:style>
  <w:style w:type="character" w:styleId="WWWW8Num2z1">
    <w:name w:val="WW-WW8Num2z1"/>
    <w:qFormat/>
    <w:rPr>
      <w:b w:val="false"/>
      <w:i w:val="false"/>
    </w:rPr>
  </w:style>
  <w:style w:type="character" w:styleId="WWWW8Num4z0">
    <w:name w:val="WW-WW8Num4z0"/>
    <w:qFormat/>
    <w:rPr>
      <w:sz w:val="22"/>
    </w:rPr>
  </w:style>
  <w:style w:type="character" w:styleId="WWWW8Num11z0">
    <w:name w:val="WW-WW8Num11z0"/>
    <w:qFormat/>
    <w:rPr>
      <w:sz w:val="22"/>
    </w:rPr>
  </w:style>
  <w:style w:type="character" w:styleId="WWWW8Num13z0">
    <w:name w:val="WW-WW8Num13z0"/>
    <w:qFormat/>
    <w:rPr>
      <w:sz w:val="22"/>
    </w:rPr>
  </w:style>
  <w:style w:type="character" w:styleId="WWWW8Num14z0">
    <w:name w:val="WW-WW8Num14z0"/>
    <w:qFormat/>
    <w:rPr>
      <w:color w:val="auto"/>
    </w:rPr>
  </w:style>
  <w:style w:type="character" w:styleId="WWWW8Num16z0">
    <w:name w:val="WW-WW8Num16z0"/>
    <w:qFormat/>
    <w:rPr>
      <w:sz w:val="22"/>
    </w:rPr>
  </w:style>
  <w:style w:type="character" w:styleId="WWWW8Num2z11">
    <w:name w:val="WW-WW8Num2z11"/>
    <w:qFormat/>
    <w:rPr>
      <w:b w:val="false"/>
      <w:i w:val="false"/>
    </w:rPr>
  </w:style>
  <w:style w:type="character" w:styleId="WWWW8Num4z01">
    <w:name w:val="WW-WW8Num4z01"/>
    <w:qFormat/>
    <w:rPr>
      <w:sz w:val="22"/>
    </w:rPr>
  </w:style>
  <w:style w:type="character" w:styleId="WWWW8Num11z01">
    <w:name w:val="WW-WW8Num11z01"/>
    <w:qFormat/>
    <w:rPr>
      <w:sz w:val="22"/>
    </w:rPr>
  </w:style>
  <w:style w:type="character" w:styleId="WWWW8Num13z01">
    <w:name w:val="WW-WW8Num13z01"/>
    <w:qFormat/>
    <w:rPr>
      <w:sz w:val="22"/>
    </w:rPr>
  </w:style>
  <w:style w:type="character" w:styleId="WWWW8Num14z01">
    <w:name w:val="WW-WW8Num14z01"/>
    <w:qFormat/>
    <w:rPr>
      <w:color w:val="auto"/>
    </w:rPr>
  </w:style>
  <w:style w:type="character" w:styleId="WWWW8Num16z01">
    <w:name w:val="WW-WW8Num16z01"/>
    <w:qFormat/>
    <w:rPr>
      <w:sz w:val="22"/>
    </w:rPr>
  </w:style>
  <w:style w:type="character" w:styleId="WWWW8Num1z0">
    <w:name w:val="WW-WW8Num1z0"/>
    <w:qFormat/>
    <w:rPr>
      <w:sz w:val="22"/>
    </w:rPr>
  </w:style>
  <w:style w:type="character" w:styleId="WWWW8Num1z01">
    <w:name w:val="WW-WW8Num1z01"/>
    <w:qFormat/>
    <w:rPr>
      <w:sz w:val="22"/>
    </w:rPr>
  </w:style>
  <w:style w:type="character" w:styleId="WWWW8Num1z02">
    <w:name w:val="WW-WW8Num1z02"/>
    <w:qFormat/>
    <w:rPr>
      <w:sz w:val="22"/>
    </w:rPr>
  </w:style>
  <w:style w:type="character" w:styleId="WWWW8Num1z03">
    <w:name w:val="WW-WW8Num1z03"/>
    <w:qFormat/>
    <w:rPr>
      <w:sz w:val="22"/>
    </w:rPr>
  </w:style>
  <w:style w:type="character" w:styleId="WWWW8Num1z04">
    <w:name w:val="WW-WW8Num1z04"/>
    <w:qFormat/>
    <w:rPr>
      <w:sz w:val="22"/>
    </w:rPr>
  </w:style>
  <w:style w:type="character" w:styleId="WWWW8Num1z05">
    <w:name w:val="WW-WW8Num1z05"/>
    <w:qFormat/>
    <w:rPr>
      <w:sz w:val="22"/>
    </w:rPr>
  </w:style>
  <w:style w:type="character" w:styleId="WWWW8Num1z06">
    <w:name w:val="WW-WW8Num1z06"/>
    <w:qFormat/>
    <w:rPr>
      <w:sz w:val="22"/>
    </w:rPr>
  </w:style>
  <w:style w:type="character" w:styleId="WWWW8Num1z07">
    <w:name w:val="WW-WW8Num1z07"/>
    <w:qFormat/>
    <w:rPr>
      <w:sz w:val="22"/>
    </w:rPr>
  </w:style>
  <w:style w:type="character" w:styleId="WWWW8Num1z08">
    <w:name w:val="WW-WW8Num1z08"/>
    <w:qFormat/>
    <w:rPr>
      <w:sz w:val="22"/>
    </w:rPr>
  </w:style>
  <w:style w:type="character" w:styleId="NumberingSymbols">
    <w:name w:val="Numbering Symbols"/>
    <w:qFormat/>
    <w:rPr/>
  </w:style>
  <w:style w:type="character" w:styleId="WWSmbolosdenumerao">
    <w:name w:val="WW-Símbolos de numeração"/>
    <w:qFormat/>
    <w:rPr/>
  </w:style>
  <w:style w:type="character" w:styleId="WWSmbolosdenumerao1">
    <w:name w:val="WW-Símbolos de numeração1"/>
    <w:qFormat/>
    <w:rPr/>
  </w:style>
  <w:style w:type="character" w:styleId="WWSmbolosdenumerao11">
    <w:name w:val="WW-Símbolos de numeração11"/>
    <w:qFormat/>
    <w:rPr/>
  </w:style>
  <w:style w:type="character" w:styleId="WWSmbolosdenumerao111">
    <w:name w:val="WW-Símbolos de numeração111"/>
    <w:qFormat/>
    <w:rPr/>
  </w:style>
  <w:style w:type="character" w:styleId="WWSmbolosdenumerao1111">
    <w:name w:val="WW-Símbolos de numeração1111"/>
    <w:qFormat/>
    <w:rPr/>
  </w:style>
  <w:style w:type="character" w:styleId="WWSmbolosdenumerao11111">
    <w:name w:val="WW-Símbolos de numeração11111"/>
    <w:qFormat/>
    <w:rPr/>
  </w:style>
  <w:style w:type="character" w:styleId="WWSmbolosdenumerao111111">
    <w:name w:val="WW-Símbolos de numeração111111"/>
    <w:qFormat/>
    <w:rPr/>
  </w:style>
  <w:style w:type="character" w:styleId="WWSmbolosdenumerao1111111">
    <w:name w:val="WW-Símbolos de numeração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InternetLink">
    <w:name w:val="Internet Link"/>
    <w:rPr>
      <w:color w:val="000080"/>
      <w:u w:val="single"/>
      <w:lang w:val="pt-BR" w:bidi="pt-BR"/>
    </w:rPr>
  </w:style>
  <w:style w:type="character" w:styleId="CabealhoChar">
    <w:name w:val="Cabeçalho Char"/>
    <w:basedOn w:val="Fontepargpadro"/>
    <w:qFormat/>
    <w:rPr>
      <w:szCs w:val="21"/>
    </w:rPr>
  </w:style>
  <w:style w:type="character" w:styleId="TextodebaloChar">
    <w:name w:val="Texto de balão Char"/>
    <w:basedOn w:val="Fontepargpadro"/>
    <w:qFormat/>
    <w:rPr>
      <w:rFonts w:ascii="Tahoma" w:hAnsi="Tahoma"/>
      <w:sz w:val="16"/>
      <w:szCs w:val="14"/>
    </w:rPr>
  </w:style>
  <w:style w:type="character" w:styleId="RodapChar">
    <w:name w:val="Rodapé Char"/>
    <w:basedOn w:val="Fontepargpadro"/>
    <w:qFormat/>
    <w:rPr>
      <w:szCs w:val="21"/>
    </w:rPr>
  </w:style>
  <w:style w:type="character" w:styleId="WWCharLFO4LVL1">
    <w:name w:val="WW_CharLFO4LVL1"/>
    <w:qFormat/>
    <w:rPr>
      <w:rFonts w:ascii="Courier New" w:hAnsi="Courier New" w:cs="Courier New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6LVL1">
    <w:name w:val="WW_CharLFO6LVL1"/>
    <w:qFormat/>
    <w:rPr>
      <w:rFonts w:ascii="Courier New" w:hAnsi="Courier New" w:cs="Courier New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lbany;Arial" w:hAnsi="Albany;Arial" w:eastAsia="HG Mincho Light J" w:cs="Albany;Arial"/>
      <w:sz w:val="28"/>
    </w:rPr>
  </w:style>
  <w:style w:type="paragraph" w:styleId="TextBody">
    <w:name w:val="Body Text"/>
    <w:basedOn w:val="Normal"/>
    <w:pPr>
      <w:suppressAutoHyphens w:val="true"/>
      <w:jc w:val="both"/>
    </w:pPr>
    <w:rPr/>
  </w:style>
  <w:style w:type="paragraph" w:styleId="List">
    <w:name w:val="List"/>
    <w:basedOn w:val="TextBody"/>
    <w:pPr>
      <w:suppressAutoHyphens w:val="true"/>
    </w:pPr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ascii="Arial" w:hAnsi="Arial" w:cs="Arial"/>
      <w:i/>
      <w:sz w:val="20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ascii="Arial" w:hAnsi="Arial" w:cs="Arial"/>
    </w:rPr>
  </w:style>
  <w:style w:type="paragraph" w:styleId="TextBodyIndent">
    <w:name w:val="Body Text Indent"/>
    <w:basedOn w:val="Normal"/>
    <w:pPr>
      <w:suppressAutoHyphens w:val="true"/>
      <w:spacing w:lineRule="auto" w:line="360"/>
      <w:ind w:left="0" w:right="0" w:firstLine="1440"/>
      <w:jc w:val="both"/>
    </w:pPr>
    <w:rPr>
      <w:rFonts w:ascii="Arial" w:hAnsi="Arial" w:cs="Arial"/>
    </w:rPr>
  </w:style>
  <w:style w:type="paragraph" w:styleId="WWTtulo">
    <w:name w:val="WW-Título"/>
    <w:basedOn w:val="Normal"/>
    <w:next w:val="TextBody"/>
    <w:qFormat/>
    <w:pPr>
      <w:keepNext w:val="true"/>
      <w:suppressAutoHyphens w:val="true"/>
      <w:spacing w:before="240" w:after="120"/>
    </w:pPr>
    <w:rPr>
      <w:rFonts w:ascii="Albany;Arial" w:hAnsi="Albany;Arial" w:eastAsia="HG Mincho Light J" w:cs="Albany;Arial"/>
      <w:sz w:val="28"/>
    </w:rPr>
  </w:style>
  <w:style w:type="paragraph" w:styleId="Subtitle">
    <w:name w:val="Subtitle"/>
    <w:basedOn w:val="WWTtulo"/>
    <w:next w:val="TextBody"/>
    <w:qFormat/>
    <w:pPr>
      <w:suppressAutoHyphens w:val="true"/>
      <w:jc w:val="center"/>
    </w:pPr>
    <w:rPr>
      <w:i/>
    </w:rPr>
  </w:style>
  <w:style w:type="paragraph" w:styleId="Header">
    <w:name w:val="Header"/>
    <w:basedOn w:val="Normal1"/>
    <w:pPr>
      <w:tabs>
        <w:tab w:val="center" w:pos="4252" w:leader="none"/>
        <w:tab w:val="right" w:pos="8504" w:leader="none"/>
      </w:tabs>
      <w:suppressAutoHyphens w:val="true"/>
    </w:pPr>
    <w:rPr>
      <w:szCs w:val="21"/>
    </w:rPr>
  </w:style>
  <w:style w:type="paragraph" w:styleId="Footer">
    <w:name w:val="Footer"/>
    <w:basedOn w:val="Standard"/>
    <w:pPr>
      <w:suppressAutoHyphens w:val="true"/>
    </w:pPr>
    <w:rPr/>
  </w:style>
  <w:style w:type="paragraph" w:styleId="Contedodamoldura">
    <w:name w:val="Conteúdo da moldura"/>
    <w:basedOn w:val="TextBody"/>
    <w:qFormat/>
    <w:pPr>
      <w:suppressAutoHyphens w:val="true"/>
    </w:pPr>
    <w:rPr/>
  </w:style>
  <w:style w:type="paragraph" w:styleId="WWCorpodetexto3">
    <w:name w:val="WW-Corpo de texto 3"/>
    <w:basedOn w:val="Normal"/>
    <w:qFormat/>
    <w:pPr>
      <w:suppressAutoHyphens w:val="true"/>
      <w:spacing w:lineRule="auto" w:line="360"/>
      <w:jc w:val="both"/>
    </w:pPr>
    <w:rPr>
      <w:b/>
      <w:sz w:val="28"/>
    </w:rPr>
  </w:style>
  <w:style w:type="paragraph" w:styleId="WWRecuodecorpodetexto3">
    <w:name w:val="WW-Recuo de corpo de texto 3"/>
    <w:basedOn w:val="Normal"/>
    <w:qFormat/>
    <w:pPr>
      <w:suppressAutoHyphens w:val="true"/>
      <w:spacing w:lineRule="auto" w:line="360"/>
      <w:ind w:left="0" w:right="0" w:firstLine="1418"/>
      <w:jc w:val="both"/>
    </w:pPr>
    <w:rPr>
      <w:sz w:val="28"/>
    </w:rPr>
  </w:style>
  <w:style w:type="paragraph" w:styleId="WWNormalWeb">
    <w:name w:val="WW-Normal (Web)"/>
    <w:basedOn w:val="Normal"/>
    <w:qFormat/>
    <w:pPr>
      <w:suppressAutoHyphens w:val="true"/>
      <w:spacing w:before="100" w:after="100"/>
    </w:pPr>
    <w:rPr>
      <w:rFonts w:ascii="Arial Unicode MS" w:hAnsi="Arial Unicode MS" w:eastAsia="Arial Unicode MS" w:cs="Arial Unicode MS"/>
    </w:rPr>
  </w:style>
  <w:style w:type="paragraph" w:styleId="WWCorpodetexto2">
    <w:name w:val="WW-Corpo de texto 2"/>
    <w:basedOn w:val="Normal"/>
    <w:qFormat/>
    <w:pPr>
      <w:suppressAutoHyphens w:val="true"/>
      <w:jc w:val="both"/>
    </w:pPr>
    <w:rPr>
      <w:sz w:val="18"/>
    </w:rPr>
  </w:style>
  <w:style w:type="paragraph" w:styleId="WWRecuodecorpodetexto2">
    <w:name w:val="WW-Recuo de corpo de texto 2"/>
    <w:basedOn w:val="Normal"/>
    <w:qFormat/>
    <w:pPr>
      <w:suppressAutoHyphens w:val="true"/>
      <w:ind w:left="3960" w:right="0" w:firstLine="1"/>
      <w:jc w:val="both"/>
    </w:pPr>
    <w:rPr>
      <w:rFonts w:ascii="Arial" w:hAnsi="Arial" w:cs="Arial"/>
      <w:b/>
      <w:i/>
      <w:sz w:val="26"/>
    </w:rPr>
  </w:style>
  <w:style w:type="paragraph" w:styleId="Xl23">
    <w:name w:val="xl23"/>
    <w:basedOn w:val="Normal"/>
    <w:qFormat/>
    <w:pPr>
      <w:suppressAutoHyphens w:val="true"/>
      <w:spacing w:before="100" w:after="100"/>
      <w:jc w:val="center"/>
      <w:textAlignment w:val="center"/>
    </w:pPr>
    <w:rPr>
      <w:rFonts w:eastAsia="Arial Unicode MS"/>
      <w:b/>
    </w:rPr>
  </w:style>
  <w:style w:type="paragraph" w:styleId="Contedodetabela">
    <w:name w:val="Conteúdo de tabela"/>
    <w:basedOn w:val="TextBody"/>
    <w:qFormat/>
    <w:pPr>
      <w:suppressLineNumbers/>
      <w:suppressAutoHyphens w:val="true"/>
    </w:pPr>
    <w:rPr/>
  </w:style>
  <w:style w:type="paragraph" w:styleId="TableContents">
    <w:name w:val="Table Contents"/>
    <w:basedOn w:val="TextBody"/>
    <w:qFormat/>
    <w:pPr>
      <w:suppressLineNumbers/>
      <w:suppressAutoHyphens w:val="true"/>
    </w:pPr>
    <w:rPr/>
  </w:style>
  <w:style w:type="paragraph" w:styleId="TableHeading">
    <w:name w:val="Table Heading"/>
    <w:basedOn w:val="Contedodetabela"/>
    <w:qFormat/>
    <w:pPr>
      <w:suppressAutoHyphens w:val="true"/>
      <w:jc w:val="center"/>
    </w:pPr>
    <w:rPr>
      <w:b/>
      <w:i/>
    </w:rPr>
  </w:style>
  <w:style w:type="paragraph" w:styleId="WWPrimeirorecuodecorpodetexto">
    <w:name w:val="WW-Primeiro recuo de corpo de texto"/>
    <w:basedOn w:val="TextBody"/>
    <w:qFormat/>
    <w:pPr>
      <w:suppressAutoHyphens w:val="true"/>
      <w:ind w:left="0" w:right="0" w:firstLine="283"/>
    </w:pPr>
    <w:rPr/>
  </w:style>
  <w:style w:type="paragraph" w:styleId="WWRecuodecorpodetexto21">
    <w:name w:val="WW-Recuo de corpo de texto 21"/>
    <w:basedOn w:val="Normal"/>
    <w:qFormat/>
    <w:pPr>
      <w:suppressAutoHyphens w:val="true"/>
      <w:spacing w:before="120" w:after="0"/>
      <w:ind w:left="0" w:right="0" w:firstLine="1440"/>
      <w:jc w:val="both"/>
    </w:pPr>
    <w:rPr>
      <w:rFonts w:ascii="Arial" w:hAnsi="Arial" w:cs="Arial"/>
      <w:sz w:val="22"/>
    </w:rPr>
  </w:style>
  <w:style w:type="paragraph" w:styleId="WWAbrirpargrafo">
    <w:name w:val="WW-Abrir parágrafo"/>
    <w:basedOn w:val="TextBody"/>
    <w:qFormat/>
    <w:pPr>
      <w:suppressAutoHyphens w:val="true"/>
      <w:ind w:left="0" w:right="0" w:firstLine="283"/>
    </w:pPr>
    <w:rPr/>
  </w:style>
  <w:style w:type="paragraph" w:styleId="WWAbrirpargrafo1">
    <w:name w:val="WW-Abrir parágrafo1"/>
    <w:basedOn w:val="TextBody"/>
    <w:qFormat/>
    <w:pPr>
      <w:suppressAutoHyphens w:val="true"/>
      <w:ind w:left="0" w:right="0" w:firstLine="283"/>
    </w:pPr>
    <w:rPr/>
  </w:style>
  <w:style w:type="paragraph" w:styleId="Primeirorecuodecorpodetexto">
    <w:name w:val="Primeiro recuo de corpo de texto"/>
    <w:basedOn w:val="TextBody"/>
    <w:qFormat/>
    <w:pPr>
      <w:suppressAutoHyphens w:val="true"/>
      <w:overflowPunct w:val="false"/>
      <w:autoSpaceDE w:val="false"/>
      <w:spacing w:before="0" w:after="120"/>
      <w:ind w:left="0" w:right="0" w:firstLine="283"/>
      <w:jc w:val="left"/>
    </w:pPr>
    <w:rPr>
      <w:sz w:val="28"/>
    </w:rPr>
  </w:style>
  <w:style w:type="paragraph" w:styleId="PARAGRNORMAL1LINANTES">
    <w:name w:val="PARAGR.NORMAL 1 LIN ANTES"/>
    <w:qFormat/>
    <w:pPr>
      <w:keepNext w:val="false"/>
      <w:keepLines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240" w:before="240" w:after="0"/>
      <w:ind w:left="0" w:right="0" w:firstLine="3600"/>
      <w:jc w:val="both"/>
      <w:textAlignment w:val="baseline"/>
    </w:pPr>
    <w:rPr>
      <w:rFonts w:ascii="Courier" w:hAnsi="Courier" w:eastAsia="Times New Roman" w:cs="Courier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bidi="ar-SA" w:val="pt-BR" w:eastAsia="zh-CN"/>
    </w:rPr>
  </w:style>
  <w:style w:type="paragraph" w:styleId="Recuodopargrafo">
    <w:name w:val="Recuo do parágrafo"/>
    <w:basedOn w:val="TextBody"/>
    <w:qFormat/>
    <w:pPr>
      <w:tabs>
        <w:tab w:val="left" w:pos="567" w:leader="none"/>
      </w:tabs>
      <w:suppressAutoHyphens w:val="true"/>
      <w:ind w:left="567" w:right="0" w:hanging="283"/>
    </w:pPr>
    <w:rPr/>
  </w:style>
  <w:style w:type="paragraph" w:styleId="Ttulodatabela">
    <w:name w:val="Título da tabela"/>
    <w:basedOn w:val="TableContents"/>
    <w:qFormat/>
    <w:pPr>
      <w:suppressAutoHyphens w:val="true"/>
      <w:jc w:val="center"/>
    </w:pPr>
    <w:rPr>
      <w:b/>
      <w:bCs/>
      <w:i/>
      <w:iCs/>
    </w:rPr>
  </w:style>
  <w:style w:type="paragraph" w:styleId="Corpodetexto2">
    <w:name w:val="Corpo de texto 2"/>
    <w:basedOn w:val="Normal"/>
    <w:qFormat/>
    <w:pPr>
      <w:suppressAutoHyphens w:val="true"/>
      <w:overflowPunct w:val="false"/>
      <w:autoSpaceDE w:val="false"/>
      <w:ind w:left="0" w:right="0" w:firstLine="2552"/>
    </w:pPr>
    <w:rPr>
      <w:rFonts w:ascii="Arial" w:hAnsi="Arial" w:cs="Arial"/>
    </w:rPr>
  </w:style>
  <w:style w:type="paragraph" w:styleId="WWCaption">
    <w:name w:val="WW-Caption"/>
    <w:basedOn w:val="Normal"/>
    <w:next w:val="Normal"/>
    <w:qFormat/>
    <w:pPr>
      <w:suppressAutoHyphens w:val="true"/>
      <w:overflowPunct w:val="false"/>
      <w:autoSpaceDE w:val="false"/>
      <w:ind w:left="0" w:right="51" w:hanging="0"/>
      <w:jc w:val="center"/>
    </w:pPr>
    <w:rPr>
      <w:b/>
      <w:color w:val="000000"/>
    </w:rPr>
  </w:style>
  <w:style w:type="paragraph" w:styleId="NormalWeb">
    <w:name w:val="Normal (Web)"/>
    <w:basedOn w:val="Normal"/>
    <w:qFormat/>
    <w:pPr>
      <w:suppressAutoHyphens w:val="false"/>
      <w:spacing w:before="30" w:after="15"/>
      <w:ind w:left="0" w:right="90" w:hanging="0"/>
    </w:pPr>
    <w:rPr>
      <w:szCs w:val="24"/>
    </w:rPr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/>
      <w:sz w:val="16"/>
      <w:szCs w:val="14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bidi="ar-SA" w:val="pt-BR" w:eastAsia="zh-CN"/>
    </w:rPr>
  </w:style>
  <w:style w:type="paragraph" w:styleId="Western">
    <w:name w:val="western"/>
    <w:basedOn w:val="Normal1"/>
    <w:qFormat/>
    <w:pPr>
      <w:widowControl/>
      <w:suppressAutoHyphens w:val="false"/>
      <w:spacing w:before="100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t-BR" w:bidi="ar-SA"/>
    </w:rPr>
  </w:style>
  <w:style w:type="paragraph" w:styleId="PargrafodaLista">
    <w:name w:val="Parágrafo da Lista"/>
    <w:basedOn w:val="Normal1"/>
    <w:qFormat/>
    <w:pPr>
      <w:suppressAutoHyphens w:val="true"/>
      <w:ind w:left="720" w:right="0" w:hanging="0"/>
    </w:pPr>
    <w:rPr>
      <w:szCs w:val="21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LibreOffice/6.0.4.2$Linux_X86_64 LibreOffice_project/9b0d9b32d5dcda91d2f1a96dc04c645c450872bf</Application>
  <Pages>1</Pages>
  <Words>108</Words>
  <Characters>632</Characters>
  <CharactersWithSpaces>1049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2018-02-26T13:14:00Z</dcterms:created>
  <dc:creator>PREFEITURA MUN. DE PALMAS-TO</dc:creator>
  <dc:description/>
  <dc:language>pt-BR</dc:language>
  <cp:lastModifiedBy/>
  <cp:lastPrinted>2018-01-15T13:38:00Z</cp:lastPrinted>
  <dcterms:modified xsi:type="dcterms:W3CDTF">2018-08-13T15:14:40Z</dcterms:modified>
  <cp:revision>37</cp:revision>
  <dc:subject/>
  <dc:title>ANEXO  NICO DO DECRETO N</dc:title>
</cp:coreProperties>
</file>